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08" w:rsidRPr="0054673E" w:rsidRDefault="00C04E08" w:rsidP="00C04E08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C04E08" w:rsidRPr="0054673E" w:rsidRDefault="00C04E08" w:rsidP="00C04E0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C04E08" w:rsidRPr="009B3D08" w:rsidRDefault="00C04E08" w:rsidP="00C04E0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 xml:space="preserve">Средняя общеобразовательная школа №5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>аксанаим.Н.Н.Нагоева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4E6A34" w:rsidRPr="009B3D08" w:rsidRDefault="004E6A34" w:rsidP="00C04E0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6A34" w:rsidRDefault="004E6A34" w:rsidP="004E6A34">
      <w:pPr>
        <w:ind w:hanging="567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</w:t>
      </w:r>
    </w:p>
    <w:p w:rsidR="004E6A34" w:rsidRDefault="004E6A34" w:rsidP="004E6A34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Пед</w:t>
      </w:r>
      <w:r>
        <w:rPr>
          <w:rFonts w:ascii="Times New Roman" w:hAnsi="Times New Roman" w:cs="Times New Roman"/>
          <w:sz w:val="28"/>
        </w:rPr>
        <w:t xml:space="preserve">агогическим </w:t>
      </w:r>
      <w:proofErr w:type="spellStart"/>
      <w:r>
        <w:rPr>
          <w:rFonts w:ascii="Times New Roman" w:hAnsi="Times New Roman" w:cs="Times New Roman"/>
          <w:sz w:val="28"/>
        </w:rPr>
        <w:t>советом</w:t>
      </w:r>
      <w:r w:rsidRPr="00B77611">
        <w:rPr>
          <w:rFonts w:ascii="Times New Roman" w:hAnsi="Times New Roman" w:cs="Times New Roman"/>
          <w:sz w:val="28"/>
        </w:rPr>
        <w:t>Зам</w:t>
      </w:r>
      <w:proofErr w:type="spellEnd"/>
      <w:r w:rsidRPr="00B77611">
        <w:rPr>
          <w:rFonts w:ascii="Times New Roman" w:hAnsi="Times New Roman" w:cs="Times New Roman"/>
          <w:sz w:val="28"/>
        </w:rPr>
        <w:t xml:space="preserve">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</w:t>
      </w:r>
      <w:r>
        <w:rPr>
          <w:rFonts w:ascii="Times New Roman" w:hAnsi="Times New Roman" w:cs="Times New Roman"/>
          <w:sz w:val="28"/>
        </w:rPr>
        <w:t>№5   №</w:t>
      </w:r>
      <w:proofErr w:type="spellStart"/>
      <w:r>
        <w:rPr>
          <w:rFonts w:ascii="Times New Roman" w:hAnsi="Times New Roman" w:cs="Times New Roman"/>
          <w:sz w:val="28"/>
        </w:rPr>
        <w:t>___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4E6A34" w:rsidRDefault="004E6A34" w:rsidP="004E6A34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4E6A34" w:rsidRDefault="004E6A34" w:rsidP="004E6A34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№</w:t>
      </w:r>
      <w:r w:rsidR="006943A1">
        <w:rPr>
          <w:rFonts w:ascii="Times New Roman" w:hAnsi="Times New Roman" w:cs="Times New Roman"/>
          <w:sz w:val="28"/>
        </w:rPr>
        <w:t>___ от «___»_______         Булатова Л.Л.</w:t>
      </w:r>
    </w:p>
    <w:p w:rsidR="004E6A34" w:rsidRDefault="004E6A34" w:rsidP="004E6A34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№___от «___» __________</w:t>
      </w:r>
    </w:p>
    <w:p w:rsidR="004E6A34" w:rsidRDefault="004E6A34" w:rsidP="004E6A34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4E6A34" w:rsidRPr="00BF0AD6" w:rsidRDefault="004E6A34" w:rsidP="004E6A34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4E6A34" w:rsidRDefault="004E6A34" w:rsidP="004E6A34">
      <w:pPr>
        <w:rPr>
          <w:rFonts w:ascii="Times New Roman" w:hAnsi="Times New Roman" w:cs="Times New Roman"/>
          <w:b/>
          <w:sz w:val="28"/>
          <w:szCs w:val="28"/>
        </w:rPr>
      </w:pPr>
    </w:p>
    <w:p w:rsidR="004E6A34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4E6A34" w:rsidRDefault="004E6A34" w:rsidP="004E6A34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4E6A34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r>
        <w:rPr>
          <w:rFonts w:ascii="Times New Roman" w:hAnsi="Times New Roman" w:cs="Times New Roman"/>
          <w:sz w:val="36"/>
        </w:rPr>
        <w:t>Математика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4E6A34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4E6A34" w:rsidRPr="00BC5D43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4E6A34" w:rsidRPr="00BC5D43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4E6A34" w:rsidRDefault="004E6A34" w:rsidP="004E6A3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E6A34" w:rsidRDefault="004E6A34" w:rsidP="004E6A3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E6A34" w:rsidRDefault="004E6A34" w:rsidP="004E6A3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E6A34" w:rsidRDefault="004E6A34" w:rsidP="004E6A3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E6A34" w:rsidRPr="009B3D08" w:rsidRDefault="006943A1" w:rsidP="004E6A34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Баксан 2024</w:t>
      </w:r>
      <w:bookmarkStart w:id="0" w:name="_GoBack"/>
      <w:bookmarkEnd w:id="0"/>
    </w:p>
    <w:p w:rsidR="00C04E08" w:rsidRPr="004E6A34" w:rsidRDefault="00C04E08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4E08" w:rsidRPr="009B3D08" w:rsidRDefault="00C04E08">
      <w:pP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031F11" w:rsidRPr="001830CB" w:rsidRDefault="00031F11" w:rsidP="00031F11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I</w:t>
      </w:r>
      <w:r w:rsidRPr="001830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031F11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Toc357153394"/>
      <w:bookmarkEnd w:id="1"/>
      <w:r w:rsidRPr="0079632B">
        <w:rPr>
          <w:rFonts w:ascii="Times New Roman" w:eastAsia="Calibri" w:hAnsi="Times New Roman" w:cs="Times New Roman"/>
          <w:sz w:val="28"/>
          <w:szCs w:val="28"/>
        </w:rPr>
        <w:t xml:space="preserve">  Рабочая программа  по математике составлена на основе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образования, основной общеобразовательной программы начального общего образов</w:t>
      </w:r>
      <w:r w:rsidR="00E069D3">
        <w:rPr>
          <w:rFonts w:ascii="Times New Roman" w:eastAsia="Calibri" w:hAnsi="Times New Roman" w:cs="Times New Roman"/>
          <w:sz w:val="28"/>
          <w:szCs w:val="28"/>
        </w:rPr>
        <w:t>ания МКОУ СОШ№5 г</w:t>
      </w:r>
      <w:proofErr w:type="gramStart"/>
      <w:r w:rsidR="00E069D3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="00E069D3">
        <w:rPr>
          <w:rFonts w:ascii="Times New Roman" w:eastAsia="Calibri" w:hAnsi="Times New Roman" w:cs="Times New Roman"/>
          <w:sz w:val="28"/>
          <w:szCs w:val="28"/>
        </w:rPr>
        <w:t>аксана</w:t>
      </w:r>
      <w:r>
        <w:rPr>
          <w:rFonts w:ascii="Times New Roman" w:eastAsia="Calibri" w:hAnsi="Times New Roman" w:cs="Times New Roman"/>
          <w:sz w:val="28"/>
          <w:szCs w:val="28"/>
        </w:rPr>
        <w:t>, на основе авторской программы М.И. Моро «Математика»</w:t>
      </w:r>
    </w:p>
    <w:p w:rsidR="00031F11" w:rsidRPr="00BD67BA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iCs/>
          <w:sz w:val="28"/>
          <w:szCs w:val="28"/>
        </w:rPr>
        <w:t>Учебно- методический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комплект: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Моро, М.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Математика. 3 класс : учеб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ля общеобразовательных организаций с прил. на электрон. носителе : в 2 ч. / М. И. Моро [</w:t>
      </w:r>
      <w:r w:rsidR="00E069D3">
        <w:rPr>
          <w:rFonts w:ascii="Times New Roman" w:hAnsi="Times New Roman" w:cs="Times New Roman"/>
          <w:color w:val="000000"/>
          <w:sz w:val="28"/>
          <w:szCs w:val="28"/>
        </w:rPr>
        <w:t>и др.]. – М.</w:t>
      </w:r>
      <w:proofErr w:type="gramStart"/>
      <w:r w:rsidR="00E069D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="00E069D3"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2021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1F11" w:rsidRPr="00970AA9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тетрадь 3класс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особие для общеобразовательных организаций в 2частях. М.И.Моро.</w:t>
      </w:r>
    </w:p>
    <w:p w:rsidR="00031F11" w:rsidRPr="0079632B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2B">
        <w:rPr>
          <w:rFonts w:ascii="Times New Roman" w:eastAsia="Calibri" w:hAnsi="Times New Roman" w:cs="Times New Roman"/>
          <w:b/>
          <w:sz w:val="28"/>
          <w:szCs w:val="28"/>
        </w:rPr>
        <w:t>Основными целями</w:t>
      </w:r>
      <w:r w:rsidRPr="0079632B">
        <w:rPr>
          <w:rFonts w:ascii="Times New Roman" w:eastAsia="Calibri" w:hAnsi="Times New Roman" w:cs="Times New Roman"/>
          <w:sz w:val="28"/>
          <w:szCs w:val="28"/>
        </w:rPr>
        <w:t xml:space="preserve"> начального обучения математике являются:</w:t>
      </w:r>
    </w:p>
    <w:p w:rsidR="00031F11" w:rsidRPr="0079632B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2B">
        <w:rPr>
          <w:rFonts w:ascii="Times New Roman" w:eastAsia="Calibri" w:hAnsi="Times New Roman" w:cs="Times New Roman"/>
          <w:sz w:val="28"/>
          <w:szCs w:val="28"/>
        </w:rPr>
        <w:t>-развития математической речи, логического и алгоритмического мышления, воображения,  обеспечение первоначальных представлений о компьютерной грамотности.</w:t>
      </w:r>
    </w:p>
    <w:p w:rsidR="00031F11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2B">
        <w:rPr>
          <w:rFonts w:ascii="Times New Roman" w:eastAsia="Calibri" w:hAnsi="Times New Roman" w:cs="Times New Roman"/>
          <w:sz w:val="28"/>
          <w:szCs w:val="28"/>
        </w:rPr>
        <w:t xml:space="preserve">   На изучение математики в 3 классе начальной школы отводится 4 ч в неделю. Предмет  рассчитан на 136 ч (34 учебные недели).</w:t>
      </w:r>
    </w:p>
    <w:p w:rsidR="00031F11" w:rsidRPr="004A39AD" w:rsidRDefault="00031F11" w:rsidP="00E069D3">
      <w:pPr>
        <w:pStyle w:val="a3"/>
        <w:ind w:left="-993"/>
        <w:rPr>
          <w:sz w:val="28"/>
          <w:szCs w:val="28"/>
        </w:rPr>
      </w:pPr>
      <w:r w:rsidRPr="004A39AD">
        <w:rPr>
          <w:sz w:val="28"/>
          <w:szCs w:val="28"/>
        </w:rPr>
        <w:t>При составлении программы использованы следующие Интернет-ресурсы:</w:t>
      </w:r>
    </w:p>
    <w:p w:rsidR="00031F11" w:rsidRPr="004A39AD" w:rsidRDefault="00031F11" w:rsidP="00E069D3">
      <w:pPr>
        <w:pStyle w:val="a3"/>
        <w:ind w:left="-993"/>
        <w:rPr>
          <w:sz w:val="28"/>
          <w:szCs w:val="28"/>
        </w:rPr>
      </w:pPr>
      <w:r w:rsidRPr="004A39AD">
        <w:rPr>
          <w:sz w:val="28"/>
          <w:szCs w:val="28"/>
        </w:rPr>
        <w:t xml:space="preserve">1.Примерная программа начального общего образования: </w:t>
      </w:r>
      <w:hyperlink r:id="rId5" w:history="1">
        <w:r w:rsidRPr="004A39AD">
          <w:rPr>
            <w:rStyle w:val="a8"/>
            <w:sz w:val="28"/>
            <w:szCs w:val="28"/>
          </w:rPr>
          <w:t>http://fgosreestr.ru/</w:t>
        </w:r>
      </w:hyperlink>
    </w:p>
    <w:p w:rsidR="00031F11" w:rsidRPr="004A39AD" w:rsidRDefault="00031F11" w:rsidP="00E069D3">
      <w:pPr>
        <w:pStyle w:val="a3"/>
        <w:ind w:left="-993"/>
        <w:rPr>
          <w:rStyle w:val="a8"/>
          <w:sz w:val="28"/>
          <w:szCs w:val="28"/>
        </w:rPr>
      </w:pPr>
      <w:r w:rsidRPr="004A39AD">
        <w:rPr>
          <w:sz w:val="28"/>
          <w:szCs w:val="28"/>
        </w:rPr>
        <w:t xml:space="preserve">2. УМК «Школа России»: </w:t>
      </w:r>
      <w:hyperlink r:id="rId6" w:history="1">
        <w:r w:rsidRPr="004A39AD">
          <w:rPr>
            <w:rStyle w:val="a8"/>
            <w:sz w:val="28"/>
            <w:szCs w:val="28"/>
          </w:rPr>
          <w:t>http://school-russia.prosv.ru/</w:t>
        </w:r>
      </w:hyperlink>
    </w:p>
    <w:p w:rsidR="00031F11" w:rsidRPr="004A39AD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1F11" w:rsidRPr="00897558" w:rsidRDefault="00031F11" w:rsidP="00E069D3">
      <w:pPr>
        <w:pStyle w:val="ParagraphStyle"/>
        <w:spacing w:before="240" w:after="120" w:line="252" w:lineRule="auto"/>
        <w:ind w:left="-993"/>
        <w:jc w:val="center"/>
        <w:rPr>
          <w:rFonts w:ascii="Times New Roman" w:hAnsi="Times New Roman" w:cs="Times New Roman"/>
          <w:b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  <w:color w:val="000000"/>
          <w:lang w:val="en-US"/>
        </w:rPr>
        <w:t>II</w:t>
      </w:r>
      <w:r w:rsidRPr="006028B5">
        <w:rPr>
          <w:rFonts w:ascii="Times New Roman" w:hAnsi="Times New Roman" w:cs="Times New Roman"/>
          <w:b/>
          <w:bCs/>
          <w:caps/>
          <w:color w:val="000000"/>
        </w:rPr>
        <w:t>.</w:t>
      </w:r>
      <w:r w:rsidRPr="00897558">
        <w:rPr>
          <w:rFonts w:ascii="Times New Roman" w:hAnsi="Times New Roman" w:cs="Times New Roman"/>
          <w:b/>
          <w:bCs/>
          <w:caps/>
          <w:color w:val="000000"/>
        </w:rPr>
        <w:t>Планируемые Результаты изучения программы</w:t>
      </w:r>
    </w:p>
    <w:p w:rsidR="00031F11" w:rsidRPr="006028B5" w:rsidRDefault="00031F11" w:rsidP="00E069D3">
      <w:pPr>
        <w:tabs>
          <w:tab w:val="left" w:pos="142"/>
          <w:tab w:val="left" w:leader="dot" w:pos="624"/>
          <w:tab w:val="left" w:pos="851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В результате изучения курса </w:t>
      </w:r>
      <w:proofErr w:type="gramStart"/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математики</w:t>
      </w:r>
      <w:proofErr w:type="gramEnd"/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 обучающиеся на уровне начального общего образования: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Числа и величины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3C0745" w:rsidRDefault="00031F11" w:rsidP="00E069D3">
      <w:pPr>
        <w:pStyle w:val="21"/>
        <w:spacing w:line="240" w:lineRule="auto"/>
        <w:ind w:left="-993" w:firstLine="0"/>
      </w:pPr>
      <w:r w:rsidRPr="003C0745">
        <w:t>читать, записывать, сравнивать, упорядочивать числа от нуля до миллиона;</w:t>
      </w:r>
    </w:p>
    <w:p w:rsidR="00031F11" w:rsidRPr="00FF3660" w:rsidRDefault="00031F11" w:rsidP="00E069D3">
      <w:pPr>
        <w:pStyle w:val="21"/>
        <w:spacing w:line="240" w:lineRule="auto"/>
        <w:ind w:left="-993" w:firstLine="0"/>
      </w:pPr>
      <w:r w:rsidRPr="00CB6752">
        <w:t>устанавливать закономерность — правило, по которому составлена числовая п</w:t>
      </w:r>
      <w:r w:rsidRPr="00BD3307">
        <w:t>оследовательность, и составлять последовательность по заданному или самостоятельно выбранному правилу (увеличение/уменьшение числа на</w:t>
      </w:r>
      <w:r w:rsidRPr="00FF3660">
        <w:t xml:space="preserve"> несколько единиц, увеличение/уменьшение числа в несколько раз);</w:t>
      </w:r>
    </w:p>
    <w:p w:rsidR="00031F11" w:rsidRPr="004902B1" w:rsidRDefault="00031F11" w:rsidP="00E069D3">
      <w:pPr>
        <w:pStyle w:val="21"/>
        <w:spacing w:line="240" w:lineRule="auto"/>
        <w:ind w:left="-993" w:firstLine="0"/>
      </w:pPr>
      <w:r w:rsidRPr="00797ECB">
        <w:rPr>
          <w:spacing w:val="2"/>
        </w:rPr>
        <w:t xml:space="preserve">группировать числа по заданному или самостоятельно </w:t>
      </w:r>
      <w:r w:rsidRPr="004902B1">
        <w:t>установленному признаку;</w:t>
      </w:r>
    </w:p>
    <w:p w:rsidR="00031F11" w:rsidRPr="00413904" w:rsidRDefault="00031F11" w:rsidP="00E069D3">
      <w:pPr>
        <w:pStyle w:val="21"/>
        <w:spacing w:line="240" w:lineRule="auto"/>
        <w:ind w:left="-993" w:firstLine="0"/>
      </w:pPr>
      <w:r w:rsidRPr="00413904">
        <w:t>классифицировать числа по одному или нескольким основаниям, объяснять свои действия;</w:t>
      </w:r>
    </w:p>
    <w:p w:rsidR="00031F11" w:rsidRPr="002C5232" w:rsidRDefault="00031F11" w:rsidP="00E069D3">
      <w:pPr>
        <w:pStyle w:val="21"/>
        <w:spacing w:line="240" w:lineRule="auto"/>
        <w:ind w:left="-993" w:firstLine="0"/>
        <w:rPr>
          <w:iCs/>
        </w:rPr>
      </w:pPr>
      <w:proofErr w:type="gramStart"/>
      <w:r w:rsidRPr="009B0659">
        <w:t>читать, записывать и сравнивать величины (массу, время, длину, площадь, скорость), используя основные единицы измер</w:t>
      </w:r>
      <w:r w:rsidRPr="002C5232">
        <w:t>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  <w:spacing w:val="-2"/>
        </w:rPr>
      </w:pPr>
      <w:r w:rsidRPr="00BD7394">
        <w:rPr>
          <w:i/>
          <w:spacing w:val="-2"/>
        </w:rPr>
        <w:t>выбирать единицу для измерения данной величины (длины, массы, площади, времени), объяснять свои действия.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Арифметические действия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BD3307" w:rsidRDefault="00031F11" w:rsidP="00E069D3">
      <w:pPr>
        <w:pStyle w:val="21"/>
        <w:spacing w:line="240" w:lineRule="auto"/>
        <w:ind w:left="-993" w:firstLine="0"/>
      </w:pPr>
      <w:proofErr w:type="gramStart"/>
      <w:r w:rsidRPr="003C0745">
        <w:t>выполнять письменно действия с многозначными числами (сложение, вычитание, умножение и деление на однозначное, двузначное числа</w:t>
      </w:r>
      <w:r w:rsidRPr="00CB6752">
        <w:t>) с использованием табли</w:t>
      </w:r>
      <w:r w:rsidRPr="00BD3307">
        <w:t>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031F11" w:rsidRPr="00797ECB" w:rsidRDefault="00031F11" w:rsidP="00E069D3">
      <w:pPr>
        <w:pStyle w:val="21"/>
        <w:spacing w:line="240" w:lineRule="auto"/>
        <w:ind w:left="-993" w:firstLine="0"/>
      </w:pPr>
      <w:r w:rsidRPr="00FF3660">
        <w:t>выполнять устно сложение,</w:t>
      </w:r>
      <w:r w:rsidRPr="00797ECB">
        <w:t xml:space="preserve"> вычитание, умножение и деление однозначных, двузначных и тр</w:t>
      </w:r>
      <w:r>
        <w:t>е</w:t>
      </w:r>
      <w:r w:rsidRPr="00797ECB">
        <w:t>хзначных чисел в случаях, сводимых к действиям в пределах 100 (в том числе с нул</w:t>
      </w:r>
      <w:r>
        <w:t>е</w:t>
      </w:r>
      <w:r w:rsidRPr="00797ECB">
        <w:t>м и числом 1);</w:t>
      </w:r>
    </w:p>
    <w:p w:rsidR="00031F11" w:rsidRPr="00797ECB" w:rsidRDefault="00031F11" w:rsidP="00E069D3">
      <w:pPr>
        <w:pStyle w:val="21"/>
        <w:spacing w:line="240" w:lineRule="auto"/>
        <w:ind w:left="-993" w:firstLine="0"/>
      </w:pPr>
      <w:r w:rsidRPr="00797ECB">
        <w:t>выделять неизвестный компонент арифметического действия и находить его значение;</w:t>
      </w:r>
    </w:p>
    <w:p w:rsidR="00031F11" w:rsidRPr="002C5232" w:rsidRDefault="00031F11" w:rsidP="00E069D3">
      <w:pPr>
        <w:pStyle w:val="21"/>
        <w:spacing w:line="240" w:lineRule="auto"/>
        <w:ind w:left="-993" w:firstLine="0"/>
      </w:pPr>
      <w:proofErr w:type="gramStart"/>
      <w:r w:rsidRPr="004902B1">
        <w:t>вычислять значение</w:t>
      </w:r>
      <w:r w:rsidRPr="009B0659">
        <w:t xml:space="preserve"> числового выражения (содержащего 2—3</w:t>
      </w:r>
      <w:r w:rsidRPr="002C5232">
        <w:t> </w:t>
      </w:r>
      <w:r w:rsidRPr="002C5232">
        <w:t>арифметических действия, со скобками и без скобок).</w:t>
      </w:r>
      <w:proofErr w:type="gramEnd"/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выполнять действия с величинами;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использовать свойства арифметических действий для удобства вычислений;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BD7394">
        <w:rPr>
          <w:i/>
        </w:rPr>
        <w:t> </w:t>
      </w:r>
      <w:r w:rsidRPr="00BD7394">
        <w:rPr>
          <w:i/>
        </w:rPr>
        <w:t>др.).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Работа с текстовыми задачами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3C0745" w:rsidRDefault="00031F11" w:rsidP="00E069D3">
      <w:pPr>
        <w:pStyle w:val="21"/>
        <w:spacing w:line="240" w:lineRule="auto"/>
        <w:ind w:left="-993" w:firstLine="0"/>
      </w:pPr>
      <w:r w:rsidRPr="003C0745"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031F11" w:rsidRPr="00FF3660" w:rsidRDefault="00031F11" w:rsidP="00E069D3">
      <w:pPr>
        <w:pStyle w:val="21"/>
        <w:spacing w:line="240" w:lineRule="auto"/>
        <w:ind w:left="-993" w:firstLine="0"/>
      </w:pPr>
      <w:r w:rsidRPr="00CB6752">
        <w:rPr>
          <w:spacing w:val="-2"/>
        </w:rPr>
        <w:t>решать арифметическим способом (в 1—2</w:t>
      </w:r>
      <w:r w:rsidRPr="00CB6752">
        <w:rPr>
          <w:iCs/>
          <w:spacing w:val="-2"/>
        </w:rPr>
        <w:t> </w:t>
      </w:r>
      <w:r w:rsidRPr="00BD3307">
        <w:rPr>
          <w:spacing w:val="-2"/>
        </w:rPr>
        <w:t xml:space="preserve">действия) </w:t>
      </w:r>
      <w:r w:rsidRPr="00FF3660">
        <w:t>учебные задачи и задачи, связанные с повседневной жизнью;</w:t>
      </w:r>
    </w:p>
    <w:p w:rsidR="00031F11" w:rsidRPr="00413904" w:rsidRDefault="00031F11" w:rsidP="00E069D3">
      <w:pPr>
        <w:pStyle w:val="21"/>
        <w:spacing w:line="240" w:lineRule="auto"/>
        <w:ind w:left="-993" w:firstLine="0"/>
      </w:pPr>
      <w:r w:rsidRPr="00413904">
        <w:lastRenderedPageBreak/>
        <w:t>решать задачи на нахождение доли величины и вели</w:t>
      </w:r>
      <w:r w:rsidRPr="00413904">
        <w:rPr>
          <w:spacing w:val="2"/>
        </w:rPr>
        <w:t>чины по значению е</w:t>
      </w:r>
      <w:r>
        <w:rPr>
          <w:spacing w:val="2"/>
        </w:rPr>
        <w:t>е</w:t>
      </w:r>
      <w:r w:rsidRPr="00413904">
        <w:rPr>
          <w:spacing w:val="2"/>
        </w:rPr>
        <w:t xml:space="preserve"> доли (половина, треть, четверть, </w:t>
      </w:r>
      <w:r w:rsidRPr="00413904">
        <w:t>пятая, десятая часть);</w:t>
      </w:r>
    </w:p>
    <w:p w:rsidR="00031F11" w:rsidRPr="00797ECB" w:rsidRDefault="00031F11" w:rsidP="00E069D3">
      <w:pPr>
        <w:pStyle w:val="21"/>
        <w:spacing w:line="240" w:lineRule="auto"/>
        <w:ind w:left="-993" w:firstLine="0"/>
      </w:pPr>
      <w:r w:rsidRPr="00797ECB">
        <w:t>оценивать правильность хода решения и реальность ответа на вопрос задачи.</w:t>
      </w:r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решать задачи в 3—4 действия;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находить разные способы решения задачи.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proofErr w:type="spellStart"/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Пространственныеотношения</w:t>
      </w:r>
      <w:proofErr w:type="spellEnd"/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Геометрические фигуры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CB6752" w:rsidRDefault="00031F11" w:rsidP="00E069D3">
      <w:pPr>
        <w:pStyle w:val="21"/>
        <w:spacing w:line="240" w:lineRule="auto"/>
        <w:ind w:left="-993" w:firstLine="0"/>
      </w:pPr>
      <w:r w:rsidRPr="003C0745">
        <w:t>описывать взаимно</w:t>
      </w:r>
      <w:r w:rsidRPr="00CB6752">
        <w:t>е расположение предметов в пространстве и на плоскости;</w:t>
      </w:r>
    </w:p>
    <w:p w:rsidR="00031F11" w:rsidRPr="00BD3307" w:rsidRDefault="00031F11" w:rsidP="00E069D3">
      <w:pPr>
        <w:pStyle w:val="21"/>
        <w:spacing w:line="240" w:lineRule="auto"/>
        <w:ind w:left="-993" w:firstLine="0"/>
      </w:pPr>
      <w:proofErr w:type="gramStart"/>
      <w:r w:rsidRPr="00BD3307"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031F11" w:rsidRPr="00797ECB" w:rsidRDefault="00031F11" w:rsidP="00E069D3">
      <w:pPr>
        <w:pStyle w:val="21"/>
        <w:spacing w:line="240" w:lineRule="auto"/>
        <w:ind w:left="-993" w:firstLine="0"/>
      </w:pPr>
      <w:r w:rsidRPr="00FF3660">
        <w:t>выполнять п</w:t>
      </w:r>
      <w:r w:rsidRPr="00797ECB">
        <w:t>остроение геометрических фигур с заданными измерениями (отрезок, квадрат, прямоугольник) с помощью линейки, угольника;</w:t>
      </w:r>
    </w:p>
    <w:p w:rsidR="00031F11" w:rsidRPr="004902B1" w:rsidRDefault="00031F11" w:rsidP="00E069D3">
      <w:pPr>
        <w:pStyle w:val="21"/>
        <w:spacing w:line="240" w:lineRule="auto"/>
        <w:ind w:left="-993" w:firstLine="0"/>
      </w:pPr>
      <w:r w:rsidRPr="004902B1">
        <w:t>использовать свойства прямоугольника и квадрата для решения задач;</w:t>
      </w:r>
    </w:p>
    <w:p w:rsidR="00031F11" w:rsidRPr="009B0659" w:rsidRDefault="00031F11" w:rsidP="00E069D3">
      <w:pPr>
        <w:pStyle w:val="21"/>
        <w:spacing w:line="240" w:lineRule="auto"/>
        <w:ind w:left="-993" w:firstLine="0"/>
      </w:pPr>
      <w:r w:rsidRPr="009B0659">
        <w:t>распознавать и называть геометрические тела (куб, шар);</w:t>
      </w:r>
    </w:p>
    <w:p w:rsidR="00031F11" w:rsidRPr="002C5232" w:rsidRDefault="00031F11" w:rsidP="00E069D3">
      <w:pPr>
        <w:pStyle w:val="21"/>
        <w:spacing w:line="240" w:lineRule="auto"/>
        <w:ind w:left="-993" w:firstLine="0"/>
      </w:pPr>
      <w:r w:rsidRPr="002C5232">
        <w:t>соотносить реальные объекты с моделями геометрических фигур.</w:t>
      </w:r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i w:val="0"/>
          <w:color w:val="auto"/>
          <w:sz w:val="28"/>
          <w:szCs w:val="28"/>
        </w:rPr>
      </w:pPr>
      <w:proofErr w:type="spellStart"/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</w:t>
      </w:r>
      <w:proofErr w:type="spellEnd"/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возможность </w:t>
      </w:r>
      <w:proofErr w:type="spellStart"/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научиться</w:t>
      </w:r>
      <w:r w:rsidRPr="00BD7394">
        <w:rPr>
          <w:rFonts w:ascii="Times New Roman" w:hAnsi="Times New Roman"/>
          <w:color w:val="auto"/>
          <w:sz w:val="28"/>
          <w:szCs w:val="28"/>
        </w:rPr>
        <w:t>распознавать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, различать и называть </w:t>
      </w:r>
      <w:r>
        <w:rPr>
          <w:rFonts w:ascii="Times New Roman" w:hAnsi="Times New Roman"/>
          <w:color w:val="auto"/>
          <w:sz w:val="28"/>
          <w:szCs w:val="28"/>
        </w:rPr>
        <w:t>геометрические тела.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Геометрические величины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3C0745" w:rsidRDefault="00031F11" w:rsidP="00E069D3">
      <w:pPr>
        <w:pStyle w:val="21"/>
        <w:spacing w:line="240" w:lineRule="auto"/>
        <w:ind w:left="-993" w:firstLine="0"/>
      </w:pPr>
      <w:r w:rsidRPr="003C0745">
        <w:t>измерять длину отрезка;</w:t>
      </w:r>
    </w:p>
    <w:p w:rsidR="00031F11" w:rsidRPr="00BD3307" w:rsidRDefault="00031F11" w:rsidP="00E069D3">
      <w:pPr>
        <w:pStyle w:val="21"/>
        <w:spacing w:line="240" w:lineRule="auto"/>
        <w:ind w:left="-993" w:firstLine="0"/>
      </w:pPr>
      <w:r w:rsidRPr="00CB6752">
        <w:rPr>
          <w:spacing w:val="-4"/>
        </w:rPr>
        <w:t>вычислять периметр треугольника, прямоугольника и квад</w:t>
      </w:r>
      <w:r w:rsidRPr="00BD3307">
        <w:t>рата, площадь прямоугольника и квадрата;</w:t>
      </w:r>
    </w:p>
    <w:p w:rsidR="00031F11" w:rsidRPr="00FF3660" w:rsidRDefault="00031F11" w:rsidP="00E069D3">
      <w:pPr>
        <w:pStyle w:val="21"/>
        <w:spacing w:line="240" w:lineRule="auto"/>
        <w:ind w:left="-993" w:firstLine="0"/>
      </w:pPr>
      <w:r w:rsidRPr="00FF3660">
        <w:t>оценивать размеры геометрических объектов, расстояния приближ</w:t>
      </w:r>
      <w:r>
        <w:t>е</w:t>
      </w:r>
      <w:r w:rsidRPr="00FF3660">
        <w:t>нно (на глаз).</w:t>
      </w:r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получит возможность </w:t>
      </w:r>
      <w:proofErr w:type="spellStart"/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научиться</w:t>
      </w:r>
      <w:r w:rsidRPr="00BD7394">
        <w:rPr>
          <w:rFonts w:ascii="Times New Roman" w:hAnsi="Times New Roman"/>
          <w:color w:val="auto"/>
          <w:sz w:val="28"/>
          <w:szCs w:val="28"/>
        </w:rPr>
        <w:t>вычислять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периметр многоугольника, площадь фигуры, составленной из прямоугольников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Работа с информацией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3C0745" w:rsidRDefault="00031F11" w:rsidP="00E069D3">
      <w:pPr>
        <w:pStyle w:val="21"/>
        <w:spacing w:line="240" w:lineRule="auto"/>
        <w:ind w:left="-993" w:firstLine="0"/>
      </w:pPr>
      <w:r w:rsidRPr="003C0745">
        <w:t>читать несложные готовые таблицы;</w:t>
      </w:r>
    </w:p>
    <w:p w:rsidR="00031F11" w:rsidRPr="00CB6752" w:rsidRDefault="00031F11" w:rsidP="00E069D3">
      <w:pPr>
        <w:pStyle w:val="21"/>
        <w:spacing w:line="240" w:lineRule="auto"/>
        <w:ind w:left="-993" w:firstLine="0"/>
      </w:pPr>
      <w:r w:rsidRPr="00CB6752">
        <w:t>заполнять несложные готовые таблицы;</w:t>
      </w:r>
    </w:p>
    <w:p w:rsidR="00031F11" w:rsidRPr="00BD3307" w:rsidRDefault="00031F11" w:rsidP="00E069D3">
      <w:pPr>
        <w:pStyle w:val="21"/>
        <w:spacing w:line="240" w:lineRule="auto"/>
        <w:ind w:left="-993" w:firstLine="0"/>
      </w:pPr>
      <w:r w:rsidRPr="00BD3307">
        <w:t>читать несложные готовые столбчатые диаграммы.</w:t>
      </w:r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читать несложные готовые круговые диаграммы;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  <w:spacing w:val="-4"/>
        </w:rPr>
      </w:pPr>
      <w:r w:rsidRPr="00BD7394">
        <w:rPr>
          <w:i/>
          <w:spacing w:val="-4"/>
        </w:rPr>
        <w:t>достраивать несложную готовую столбчатую диаграмму;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сравнивать и обобщать информацию, представленную в строках и столбцах несложных таблиц и диаграмм;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proofErr w:type="gramStart"/>
      <w:r w:rsidRPr="00BD7394">
        <w:rPr>
          <w:i/>
        </w:rPr>
        <w:t>понимать простейшие выражения, содержащие логи</w:t>
      </w:r>
      <w:r w:rsidRPr="00BD7394">
        <w:rPr>
          <w:i/>
          <w:spacing w:val="-2"/>
        </w:rPr>
        <w:t>ческие связки и слова («…и…», «если… то…», «верно/невер</w:t>
      </w:r>
      <w:r w:rsidRPr="00BD7394">
        <w:rPr>
          <w:i/>
        </w:rPr>
        <w:t>но, что…», «каждый», «все», «некоторые», «не»);</w:t>
      </w:r>
      <w:proofErr w:type="gramEnd"/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  <w:spacing w:val="2"/>
        </w:rPr>
        <w:t xml:space="preserve">составлять, записывать и выполнять инструкцию </w:t>
      </w:r>
      <w:r w:rsidRPr="00BD7394">
        <w:rPr>
          <w:i/>
        </w:rPr>
        <w:t>(простой алгоритм), план поиска информации;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распознавать одну и ту же информацию, представленную в разной форме (таблицы и диаграммы);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  <w:spacing w:val="-2"/>
        </w:rPr>
      </w:pPr>
      <w:r w:rsidRPr="00BD7394">
        <w:rPr>
          <w:i/>
          <w:spacing w:val="-2"/>
        </w:rPr>
        <w:t>планировать несложные исследования, собирать и пред</w:t>
      </w:r>
      <w:r w:rsidRPr="00BD7394">
        <w:rPr>
          <w:i/>
        </w:rPr>
        <w:t xml:space="preserve">ставлять полученную информацию с помощью таблиц и </w:t>
      </w:r>
      <w:r w:rsidRPr="00BD7394">
        <w:rPr>
          <w:i/>
          <w:spacing w:val="-2"/>
        </w:rPr>
        <w:t>диаграмм;</w:t>
      </w:r>
    </w:p>
    <w:p w:rsidR="00031F11" w:rsidRPr="003A34B3" w:rsidRDefault="00031F11" w:rsidP="00E069D3">
      <w:pPr>
        <w:pStyle w:val="21"/>
        <w:spacing w:line="240" w:lineRule="auto"/>
        <w:ind w:left="-993" w:firstLine="0"/>
      </w:pPr>
      <w:proofErr w:type="gramStart"/>
      <w:r w:rsidRPr="00BD7394">
        <w:rPr>
          <w:i/>
        </w:rPr>
        <w:lastRenderedPageBreak/>
        <w:t>интерпретировать информацию, полученную при про</w:t>
      </w:r>
      <w:r w:rsidRPr="00BD7394">
        <w:rPr>
          <w:i/>
          <w:spacing w:val="2"/>
        </w:rPr>
        <w:t xml:space="preserve">ведении несложных исследований (объяснять, </w:t>
      </w:r>
      <w:proofErr w:type="spellStart"/>
      <w:r w:rsidRPr="00BD7394">
        <w:rPr>
          <w:i/>
          <w:spacing w:val="2"/>
        </w:rPr>
        <w:t>сравнивать</w:t>
      </w:r>
      <w:r w:rsidRPr="00BD7394">
        <w:rPr>
          <w:i/>
        </w:rPr>
        <w:t>и</w:t>
      </w:r>
      <w:proofErr w:type="spellEnd"/>
      <w:r w:rsidRPr="00BD7394">
        <w:rPr>
          <w:i/>
        </w:rPr>
        <w:t xml:space="preserve"> обобщать данные, делать выводы и прогноз</w:t>
      </w:r>
      <w:proofErr w:type="gramEnd"/>
    </w:p>
    <w:p w:rsidR="00031F11" w:rsidRPr="00C64417" w:rsidRDefault="00031F11" w:rsidP="00E069D3">
      <w:pPr>
        <w:pStyle w:val="ParagraphStyle"/>
        <w:spacing w:after="60" w:line="252" w:lineRule="auto"/>
        <w:ind w:left="-99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644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У учащегося будут сформированы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навыки в проведении самоконтроля и самооценки результатов своей учебной деятельности;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положительное отношение к урокам математики, к учебе, к школе;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понимание значения математических знаний в собственной жизни;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понимание значения математики в жизни и деятельности человека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восприятие критериев оценки учебной деятельности и понимание оценок учителя успешности учебной деятельности;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умение знать и применять правила общения, осваивать навыки сотрудничества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учебной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начальные представления об основах гражданской идентичности (через систему определенных заданий и упражнений)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уважение и принятие семейных ценностей, понимание необходимости бережного отношения к природе, к своему здоровью и здоровью других людей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1F11" w:rsidRDefault="00031F11" w:rsidP="00E069D3">
      <w:pPr>
        <w:pStyle w:val="ParagraphStyle"/>
        <w:tabs>
          <w:tab w:val="left" w:pos="990"/>
        </w:tabs>
        <w:spacing w:before="60" w:line="252" w:lineRule="auto"/>
        <w:ind w:left="-993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получит возможность для формирования: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начальных представлений об универсальности математических способов познания окружающего мира;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осознания значения математических знаний в жизни человека, при изучении других школьных дисциплин;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осознанного проведения самоконтроля и адекватной самооценки результатов своей учебной деятельности;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031F11" w:rsidRDefault="00031F11" w:rsidP="00E069D3">
      <w:pPr>
        <w:pStyle w:val="ParagraphStyle"/>
        <w:spacing w:before="120" w:line="252" w:lineRule="auto"/>
        <w:ind w:left="-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1F11" w:rsidRDefault="00031F11" w:rsidP="00E069D3">
      <w:pPr>
        <w:pStyle w:val="ParagraphStyle"/>
        <w:spacing w:before="120" w:line="252" w:lineRule="auto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</w:p>
    <w:p w:rsidR="00031F11" w:rsidRPr="00C64417" w:rsidRDefault="00031F11" w:rsidP="00E069D3">
      <w:pPr>
        <w:pStyle w:val="ParagraphStyle"/>
        <w:spacing w:before="120" w:line="252" w:lineRule="auto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6441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C6441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031F11" w:rsidRPr="00897558" w:rsidRDefault="00031F11" w:rsidP="00E069D3">
      <w:pPr>
        <w:pStyle w:val="ParagraphStyle"/>
        <w:tabs>
          <w:tab w:val="left" w:pos="990"/>
        </w:tabs>
        <w:spacing w:before="60" w:after="60" w:line="252" w:lineRule="auto"/>
        <w:ind w:left="-993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7558">
        <w:rPr>
          <w:rFonts w:ascii="Times New Roman" w:hAnsi="Times New Roman" w:cs="Times New Roman"/>
          <w:bCs/>
          <w:i/>
          <w:iCs/>
          <w:sz w:val="28"/>
          <w:szCs w:val="28"/>
        </w:rPr>
        <w:t>Регулятивные универсальные учебные действия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научится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понимать, принимать и сохранять различные учебные задачи; осуществлять поиск сре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я достижения учебной задачи;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 планировать свои действия в соответствии с поставленной учебной задачей для ее решения;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проводить пошаговый контроль под руководством учителя, а в некоторых случаях – самостоятельно;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031F11" w:rsidRDefault="00031F11" w:rsidP="00E069D3">
      <w:pPr>
        <w:pStyle w:val="ParagraphStyle"/>
        <w:keepNext/>
        <w:tabs>
          <w:tab w:val="left" w:pos="990"/>
        </w:tabs>
        <w:spacing w:before="60" w:line="252" w:lineRule="auto"/>
        <w:ind w:left="-99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получит возможность научиться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keepLines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адекватно проводить самооценку результатов своей учебной деятельности, понимать причины неуспеха на том или ином этапе;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самостоятельно делать несложные выводы о математических объектах и их свойствах;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контролировать свои действия и соотносить их с поставленными целями и действиями других участников, работающих в паре, в группе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1F11" w:rsidRPr="003F2728" w:rsidRDefault="00031F11" w:rsidP="00E069D3">
      <w:pPr>
        <w:pStyle w:val="ParagraphStyle"/>
        <w:tabs>
          <w:tab w:val="left" w:pos="990"/>
        </w:tabs>
        <w:spacing w:before="60" w:after="60" w:line="252" w:lineRule="auto"/>
        <w:ind w:left="-99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3F2728">
        <w:rPr>
          <w:rFonts w:ascii="Times New Roman" w:hAnsi="Times New Roman" w:cs="Times New Roman"/>
          <w:bCs/>
          <w:iCs/>
          <w:sz w:val="28"/>
          <w:szCs w:val="28"/>
        </w:rPr>
        <w:t>Познавательные универсальные учебные действия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научится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устанавливать математические отношения между объектами, взаимосвязь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проводить сравнение по одному или нескольким признакам и на этой основе делать выводы;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выполнять классификацию по нескольким предложенным или самостоятельно найденным основаниям;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делать выводы по аналогии и проверять эти выводы;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проводить несложные обобщения и использовать математические знания в расширенной области применения; 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понимать базовые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предметные понятия: число, величина, геометрическая фигура;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фиксировать математические отношения между объектами и группами объектов в знаково-символической форме (на моделях);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стремиться полнее использовать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свои творческие возможности;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осмысленно читать тексты математического содержания в соответствии с поставленными целями и задачами;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самостоятельно осуществлять расширенный поиск  необходимой информации в учебнике, в справочнике и в других источниках;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осуществлять расширенный поиск информации и представлять информацию в предложенной форме.</w:t>
      </w:r>
    </w:p>
    <w:p w:rsidR="00031F11" w:rsidRDefault="00031F11" w:rsidP="00E069D3">
      <w:pPr>
        <w:pStyle w:val="ParagraphStyle"/>
        <w:tabs>
          <w:tab w:val="left" w:pos="990"/>
        </w:tabs>
        <w:spacing w:before="60" w:line="252" w:lineRule="auto"/>
        <w:ind w:left="-99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получит возможность научиться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 самостоятельно находить необходимую информацию и использовать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знаково-символи-ческие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для ее представления, для построения моделей изучаемых объектов и процессов;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осуществлять поиск и выделять необходимую информацию для выполнения учебных и поисково-творческих заданий.</w:t>
      </w:r>
    </w:p>
    <w:p w:rsidR="00031F11" w:rsidRPr="00897558" w:rsidRDefault="00031F11" w:rsidP="00E069D3">
      <w:pPr>
        <w:pStyle w:val="ParagraphStyle"/>
        <w:tabs>
          <w:tab w:val="left" w:pos="990"/>
        </w:tabs>
        <w:spacing w:before="60" w:after="60" w:line="252" w:lineRule="auto"/>
        <w:ind w:left="-993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7558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Коммуникативные </w:t>
      </w:r>
      <w:r w:rsidRPr="00897558">
        <w:rPr>
          <w:rFonts w:ascii="Times New Roman" w:hAnsi="Times New Roman" w:cs="Times New Roman"/>
          <w:bCs/>
          <w:i/>
          <w:iCs/>
          <w:sz w:val="28"/>
          <w:szCs w:val="28"/>
        </w:rPr>
        <w:t>универсальные учебные действия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научится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строить речевое высказывание в устной форме, использовать математическую терминологию;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понимать различные позиции в подходе к решению учебной задачи, задавать вопросы для их уточнения, четко и аргументированно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высказывать свои оценки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предложения;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принимать активное участие в работе в паре и в группе, использовать умение вести диалог, речевые коммуникативные средства;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принимать участие в обсуждении математических фактов, стратегии успешной математической игры, высказывать свою позицию;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применять изученные правила общения, осваивать навыки сотрудничества 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учебной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получит возможность научиться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использовать речевые средства и средства информационных и коммуникационных  технологий  при  работе  в  паре,  в  группе  в  ходе  решения учебно-познавательных задач, во время участия в проектной деятельности;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контролировать свои действия и соотносить их с поставленными целями и действиями других участников, работающих в паре, в группе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конструктивно разрешать конфликты, учитывать интересы сторон и сотрудничать с ними.</w:t>
      </w:r>
    </w:p>
    <w:p w:rsidR="00031F11" w:rsidRDefault="00031F11" w:rsidP="00E069D3">
      <w:pPr>
        <w:pStyle w:val="ParagraphStyle"/>
        <w:spacing w:line="264" w:lineRule="auto"/>
        <w:ind w:left="-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Формирование универсальных учебных действий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 xml:space="preserve">При получении  начального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общего образования этот учебный предмет является осно</w:t>
      </w:r>
      <w:r w:rsidRPr="00BD7394">
        <w:rPr>
          <w:rFonts w:ascii="Times New Roman" w:hAnsi="Times New Roman"/>
          <w:color w:val="auto"/>
          <w:sz w:val="28"/>
          <w:szCs w:val="28"/>
        </w:rPr>
        <w:t>вой развития у обучающихся познавательных универсальных действий, в первую очередь логических и алгоритмических.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 xml:space="preserve">В процессе знакомства с математическими отношениями, зависимостями у школьников формируются учебные действия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</w:t>
      </w:r>
      <w:proofErr w:type="spellStart"/>
      <w:proofErr w:type="gramStart"/>
      <w:r w:rsidRPr="00BD7394">
        <w:rPr>
          <w:rFonts w:ascii="Times New Roman" w:hAnsi="Times New Roman"/>
          <w:color w:val="auto"/>
          <w:sz w:val="28"/>
          <w:szCs w:val="28"/>
        </w:rPr>
        <w:t>знаково­символических</w:t>
      </w:r>
      <w:proofErr w:type="spellEnd"/>
      <w:proofErr w:type="gramEnd"/>
      <w:r w:rsidRPr="00BD7394">
        <w:rPr>
          <w:rFonts w:ascii="Times New Roman" w:hAnsi="Times New Roman"/>
          <w:color w:val="auto"/>
          <w:sz w:val="28"/>
          <w:szCs w:val="28"/>
        </w:rPr>
        <w:t xml:space="preserve"> средств для моделирования математической ситуации, представления информации; сравнения и классификации (например, предметов, чисел, геометрических фигур) по существенному основанию. Особое значение имеет математика для формирования общего при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ма решения задач как универсального учебного действия.</w:t>
      </w:r>
    </w:p>
    <w:p w:rsidR="00031F11" w:rsidRPr="002E0C5F" w:rsidRDefault="00031F11" w:rsidP="00E069D3">
      <w:pPr>
        <w:autoSpaceDE w:val="0"/>
        <w:autoSpaceDN w:val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C5F">
        <w:rPr>
          <w:rFonts w:ascii="Times New Roman" w:hAnsi="Times New Roman" w:cs="Times New Roman"/>
          <w:spacing w:val="-2"/>
          <w:sz w:val="28"/>
          <w:szCs w:val="28"/>
        </w:rPr>
        <w:lastRenderedPageBreak/>
        <w:t>Формирование моделирования как универсального учебно</w:t>
      </w:r>
      <w:r w:rsidRPr="002E0C5F">
        <w:rPr>
          <w:rFonts w:ascii="Times New Roman" w:hAnsi="Times New Roman" w:cs="Times New Roman"/>
          <w:sz w:val="28"/>
          <w:szCs w:val="28"/>
        </w:rPr>
        <w:t xml:space="preserve">го действия осуществляется в рамках практически всех учебных предметов на этом уровне образования. В процессе обучения </w:t>
      </w:r>
      <w:proofErr w:type="gramStart"/>
      <w:r w:rsidRPr="002E0C5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E0C5F">
        <w:rPr>
          <w:rFonts w:ascii="Times New Roman" w:hAnsi="Times New Roman" w:cs="Times New Roman"/>
          <w:sz w:val="28"/>
          <w:szCs w:val="28"/>
        </w:rPr>
        <w:t xml:space="preserve"> осваивает систему социально принятых знаков и символов, существующих в современной культуре и необходимых как для его обучения, так и для социализации.</w:t>
      </w:r>
    </w:p>
    <w:p w:rsidR="00031F11" w:rsidRDefault="00031F11" w:rsidP="00E069D3">
      <w:pPr>
        <w:pStyle w:val="ParagraphStyle"/>
        <w:spacing w:line="264" w:lineRule="auto"/>
        <w:ind w:left="-99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31F11" w:rsidRPr="00817C59" w:rsidRDefault="00031F11" w:rsidP="00E069D3">
      <w:pPr>
        <w:pStyle w:val="ParagraphStyle"/>
        <w:spacing w:line="264" w:lineRule="auto"/>
        <w:ind w:left="-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6028B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Pr="00817C59">
        <w:rPr>
          <w:rFonts w:ascii="Times New Roman" w:hAnsi="Times New Roman" w:cs="Times New Roman"/>
          <w:b/>
          <w:color w:val="000000"/>
          <w:sz w:val="28"/>
          <w:szCs w:val="28"/>
        </w:rPr>
        <w:t>одержание учебного предмета.</w:t>
      </w:r>
      <w:proofErr w:type="gramEnd"/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 Задания из рубрики «Странички для любознательных» по усмотрению учителя могут быть использованы как на отдельном уроке, так и распределены по урокам всех тем:</w:t>
      </w:r>
    </w:p>
    <w:p w:rsidR="00031F11" w:rsidRDefault="00031F11" w:rsidP="00E069D3">
      <w:pPr>
        <w:pStyle w:val="ParagraphStyle"/>
        <w:spacing w:before="60"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Арифметические действия.</w:t>
      </w: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Табличное умножение и деление.</w:t>
      </w: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Внетабличное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умножение и деление.</w:t>
      </w: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Нумерация (числа от 1 до 1000).</w:t>
      </w: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Повторение.</w:t>
      </w:r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Нумерация (числа от 1 до 1000):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образование и названия трехзначных чисел, порядок следования чисел при счете; запись и чтение трехзначных чисел, представление трехзначного числа в виде суммы разрядных слагаемых; сравнение чисел; увеличение и уменьшение числа в 10, 100 раз.</w:t>
      </w:r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Арифметические действия: </w:t>
      </w:r>
      <w:r>
        <w:rPr>
          <w:rFonts w:ascii="Times New Roman" w:hAnsi="Times New Roman" w:cs="Times New Roman"/>
          <w:color w:val="000000"/>
          <w:sz w:val="28"/>
          <w:szCs w:val="28"/>
        </w:rPr>
        <w:t>устные приемы сложения и вычитания, умножения и деления чисел в случаях, сводимых к действиям в пределах 100; письменные приемы сложения и вычитания, умножения и деления на однозначное число; единицы массы: грамм, килограмм, соотношение грамма и килограмма; виды треугольников: разносторонние, равнобедренные (равносторонние); решение задач в 1–3 действия на сложение, вычитание.</w:t>
      </w:r>
      <w:proofErr w:type="gramEnd"/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Табличное умножение и деление: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таблица умножения однозначных чисел и соответствующие случаи деления; умножение числа 1 и на 1, умножение числа 0 и на 0, деление числа 0, невозможность деления на 0; нахождение числа, которое в несколько раз больше или меньше данного, сравнение чисел с помощью деления; примеры взаимосвязей между величинами (цена – количество – стоимость и др.);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решение подбором уравнений вида: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4 = 9, 27 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9; площадь, единицы площади: квадратный сантиметр, квадратный дециметр, квадратный метр, соотношение между ними; площадь прямоугольника (квадрата); единицы времени: год, месяц, сутки, соотношение между ними; круг, окружность, центр, радиус, диаметр окружности (круга); нахождение доли числа и числа по его доле, сравнение долей.</w:t>
      </w:r>
    </w:p>
    <w:p w:rsidR="00031F11" w:rsidRPr="009C187F" w:rsidRDefault="00031F11" w:rsidP="009C187F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Внетабличное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умножение и деление: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умножение суммы на число, деление суммы на число; устные приемы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внетабличного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умножения и деления; деление с остатком; проверка умножения и деления, проверка деления с остатком; выражения с двумя переменными, нахождение их значений при заданных числовых значениях входящих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них букв; уравнения вида: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8 = 12, 64 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16 и их решение на основе знаний взаимосвязи между результатами и компонентами действий</w:t>
      </w:r>
    </w:p>
    <w:p w:rsidR="00031F11" w:rsidRPr="009B3D08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1F11" w:rsidRPr="009B3D08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E0D2B" w:rsidRPr="00031F11" w:rsidRDefault="002E0D2B" w:rsidP="00031F1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6C0C">
        <w:rPr>
          <w:sz w:val="32"/>
          <w:szCs w:val="28"/>
        </w:rPr>
        <w:t>Поурочное планирование</w:t>
      </w:r>
    </w:p>
    <w:p w:rsidR="002E0D2B" w:rsidRPr="00206C0C" w:rsidRDefault="002E0D2B" w:rsidP="002E0D2B"/>
    <w:p w:rsidR="002E0D2B" w:rsidRPr="00125E9D" w:rsidRDefault="002E0D2B" w:rsidP="002E0D2B">
      <w:pPr>
        <w:pStyle w:val="1"/>
        <w:ind w:left="284"/>
        <w:jc w:val="left"/>
        <w:rPr>
          <w:sz w:val="28"/>
          <w:szCs w:val="28"/>
        </w:rPr>
      </w:pPr>
      <w:r w:rsidRPr="00125E9D">
        <w:rPr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            Математика</w:t>
      </w:r>
    </w:p>
    <w:p w:rsidR="002E0D2B" w:rsidRDefault="002E0D2B" w:rsidP="002E0D2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Класс- </w:t>
      </w:r>
      <w:r>
        <w:rPr>
          <w:sz w:val="28"/>
          <w:szCs w:val="28"/>
        </w:rPr>
        <w:t>3</w:t>
      </w:r>
      <w:r w:rsidR="00727B1D">
        <w:rPr>
          <w:sz w:val="28"/>
          <w:szCs w:val="28"/>
        </w:rPr>
        <w:t xml:space="preserve"> «Б</w:t>
      </w:r>
      <w:r w:rsidRPr="00111430">
        <w:rPr>
          <w:sz w:val="28"/>
          <w:szCs w:val="28"/>
        </w:rPr>
        <w:t>»</w:t>
      </w:r>
    </w:p>
    <w:p w:rsidR="002E0D2B" w:rsidRPr="00206C0C" w:rsidRDefault="002E0D2B" w:rsidP="002E0D2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031F3">
        <w:rPr>
          <w:rFonts w:ascii="Times New Roman" w:hAnsi="Times New Roman" w:cs="Times New Roman"/>
          <w:b/>
          <w:sz w:val="32"/>
          <w:szCs w:val="32"/>
        </w:rPr>
        <w:t>Учебник</w:t>
      </w:r>
      <w:r w:rsidRPr="00111430">
        <w:rPr>
          <w:sz w:val="28"/>
          <w:szCs w:val="28"/>
        </w:rPr>
        <w:t xml:space="preserve"> –</w:t>
      </w:r>
      <w:r w:rsidR="004E6A34">
        <w:rPr>
          <w:rFonts w:ascii="Times New Roman" w:eastAsia="Times New Roman" w:hAnsi="Times New Roman" w:cs="Times New Roman"/>
          <w:sz w:val="28"/>
          <w:szCs w:val="28"/>
        </w:rPr>
        <w:t>1.1.1.4.1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E6A34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       </w:t>
      </w:r>
      <w:r w:rsidRPr="00660B43">
        <w:rPr>
          <w:rFonts w:ascii="Times New Roman" w:eastAsia="Times New Roman" w:hAnsi="Times New Roman" w:cs="Times New Roman"/>
          <w:sz w:val="28"/>
          <w:szCs w:val="28"/>
        </w:rPr>
        <w:t xml:space="preserve">Моро М.И., </w:t>
      </w:r>
      <w:proofErr w:type="spellStart"/>
      <w:r w:rsidRPr="00660B43">
        <w:rPr>
          <w:rFonts w:ascii="Times New Roman" w:eastAsia="Times New Roman" w:hAnsi="Times New Roman" w:cs="Times New Roman"/>
          <w:sz w:val="28"/>
          <w:szCs w:val="28"/>
        </w:rPr>
        <w:t>Бантова</w:t>
      </w:r>
      <w:proofErr w:type="spellEnd"/>
      <w:r w:rsidRPr="00660B43">
        <w:rPr>
          <w:rFonts w:ascii="Times New Roman" w:eastAsia="Times New Roman" w:hAnsi="Times New Roman" w:cs="Times New Roman"/>
          <w:sz w:val="28"/>
          <w:szCs w:val="28"/>
        </w:rPr>
        <w:t xml:space="preserve"> М.А., </w:t>
      </w:r>
      <w:proofErr w:type="spellStart"/>
      <w:r w:rsidRPr="00660B43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ельтюкова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Г.В. и др. Математика</w:t>
      </w:r>
      <w:r w:rsidRPr="00660B43">
        <w:rPr>
          <w:rFonts w:ascii="Times New Roman" w:eastAsia="Times New Roman" w:hAnsi="Times New Roman" w:cs="Times New Roman"/>
          <w:sz w:val="28"/>
          <w:szCs w:val="28"/>
        </w:rPr>
        <w:t>: 3 класс</w:t>
      </w:r>
      <w:r>
        <w:rPr>
          <w:rFonts w:ascii="Times New Roman" w:eastAsia="Times New Roman" w:hAnsi="Times New Roman" w:cs="Times New Roman"/>
          <w:sz w:val="28"/>
          <w:szCs w:val="28"/>
        </w:rPr>
        <w:t>: В 2 ч. - М.: Просвещение, 20</w:t>
      </w:r>
      <w:r w:rsidR="00E069D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2E0D2B" w:rsidRPr="00206C0C" w:rsidRDefault="002E0D2B" w:rsidP="002E0D2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>Недельная нагрузка – 4 часа</w:t>
      </w:r>
    </w:p>
    <w:p w:rsidR="002E0D2B" w:rsidRPr="00206C0C" w:rsidRDefault="002E0D2B" w:rsidP="002E0D2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>Годовая нагрузка- 136 часов</w:t>
      </w:r>
    </w:p>
    <w:p w:rsidR="00DD635C" w:rsidRDefault="00DD635C"/>
    <w:tbl>
      <w:tblPr>
        <w:tblW w:w="11199" w:type="dxa"/>
        <w:tblInd w:w="-1310" w:type="dxa"/>
        <w:tblLayout w:type="fixed"/>
        <w:tblLook w:val="0000"/>
      </w:tblPr>
      <w:tblGrid>
        <w:gridCol w:w="709"/>
        <w:gridCol w:w="425"/>
        <w:gridCol w:w="2127"/>
        <w:gridCol w:w="142"/>
        <w:gridCol w:w="1486"/>
        <w:gridCol w:w="215"/>
        <w:gridCol w:w="604"/>
        <w:gridCol w:w="246"/>
        <w:gridCol w:w="822"/>
        <w:gridCol w:w="171"/>
        <w:gridCol w:w="850"/>
        <w:gridCol w:w="30"/>
        <w:gridCol w:w="1388"/>
        <w:gridCol w:w="992"/>
        <w:gridCol w:w="992"/>
      </w:tblGrid>
      <w:tr w:rsidR="002E0D2B" w:rsidRPr="00190A0B" w:rsidTr="0060629A">
        <w:trPr>
          <w:trHeight w:val="420"/>
        </w:trPr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0D2B" w:rsidRPr="00AE4B8D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Формы контроля</w:t>
            </w:r>
          </w:p>
        </w:tc>
        <w:tc>
          <w:tcPr>
            <w:tcW w:w="29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ind w:left="417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Домашнее задание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Календарные сроки</w:t>
            </w:r>
          </w:p>
        </w:tc>
      </w:tr>
      <w:tr w:rsidR="002E0D2B" w:rsidRPr="00190A0B" w:rsidTr="0060629A">
        <w:trPr>
          <w:trHeight w:val="276"/>
        </w:trPr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Контро</w:t>
            </w:r>
            <w:proofErr w:type="spellEnd"/>
          </w:p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льные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Практи</w:t>
            </w:r>
            <w:proofErr w:type="spellEnd"/>
          </w:p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</w:tr>
      <w:tr w:rsidR="002E0D2B" w:rsidRPr="00190A0B" w:rsidTr="0060629A">
        <w:trPr>
          <w:trHeight w:val="241"/>
        </w:trPr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Факт.</w:t>
            </w:r>
          </w:p>
        </w:tc>
      </w:tr>
      <w:tr w:rsidR="002E0D2B" w:rsidRPr="00190A0B" w:rsidTr="0060629A">
        <w:trPr>
          <w:trHeight w:val="337"/>
        </w:trPr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208A7">
              <w:rPr>
                <w:rFonts w:ascii="Times New Roman" w:hAnsi="Times New Roman" w:cs="Times New Roman"/>
                <w:b/>
                <w:sz w:val="24"/>
              </w:rPr>
              <w:t>Раздел 1.    Как устроен мир</w:t>
            </w:r>
            <w:proofErr w:type="gramStart"/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6часов)</w:t>
            </w:r>
          </w:p>
        </w:tc>
      </w:tr>
      <w:tr w:rsidR="00FE03B5" w:rsidRPr="00190A0B" w:rsidTr="0060629A">
        <w:trPr>
          <w:trHeight w:val="1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Повторение. Нумерация чисел.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 с. 3;</w:t>
            </w:r>
          </w:p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4с.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235B83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приемы сложения и вычитания.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235B83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rPr>
          <w:trHeight w:val="3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переменной.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8 с. 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слагаемым.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 с.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уменьшаемым.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уравнений с неизвестным вычитаемым.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 буквами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 с.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: « Что </w:t>
            </w:r>
            <w:proofErr w:type="spell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узнали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ему</w:t>
            </w:r>
            <w:proofErr w:type="spell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научились».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11,13 с.15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4" w:hanging="1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работа№1  по теме </w:t>
            </w: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«Повторение: сложение и вычитание».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Таблица </w:t>
            </w:r>
            <w:proofErr w:type="spellStart"/>
            <w:r w:rsidRPr="002D559E">
              <w:rPr>
                <w:rFonts w:ascii="Times New Roman" w:hAnsi="Times New Roman" w:cs="Times New Roman"/>
              </w:rPr>
              <w:t>умн</w:t>
            </w:r>
            <w:proofErr w:type="spellEnd"/>
            <w:r w:rsidRPr="002D559E">
              <w:rPr>
                <w:rFonts w:ascii="Times New Roman" w:hAnsi="Times New Roman" w:cs="Times New Roman"/>
              </w:rPr>
              <w:t>. 2,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Числа от 1 до 100.Табличное умножение и деление.(57ч.)</w:t>
            </w: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Связь умножения и сложения.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 с. 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и результатом умножения.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7, с.19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Четные и нечетные числа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4с. 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3.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5,7,</w:t>
            </w:r>
          </w:p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поля  с. 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«цена», «количество», «стоимость».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6 с. 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с понятиями «масса», «количество».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5, 7 с. 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5,8 с.25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4,6 с. 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поля</w:t>
            </w:r>
          </w:p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с. 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 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9,10,12 с. 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 «Умножение и деление на 2 и 3.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Таблица </w:t>
            </w:r>
            <w:proofErr w:type="spellStart"/>
            <w:r w:rsidRPr="002D559E">
              <w:rPr>
                <w:rFonts w:ascii="Times New Roman" w:hAnsi="Times New Roman" w:cs="Times New Roman"/>
              </w:rPr>
              <w:t>умн</w:t>
            </w:r>
            <w:proofErr w:type="spellEnd"/>
            <w:r w:rsidRPr="002D559E">
              <w:rPr>
                <w:rFonts w:ascii="Times New Roman" w:hAnsi="Times New Roman" w:cs="Times New Roman"/>
              </w:rPr>
              <w:t>. 2,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Таблица умножения и деления с числом 4.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3,6, поля с. 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изученного  материала по теме: «Таблица умножения и деления с </w:t>
            </w: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числами 2-4.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4,5 с.35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9D217D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2,5,6 с. 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 с. 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в несколько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4,5 с.38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 в несколько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6, поля с. 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5.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2,6 с.40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2,4 с.41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2,3 с.42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задачи на кратное и разностное сравнение.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 с. 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2,5 с.44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на кратное и разностное сравнение.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4-6с.45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9D217D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приведение к единице.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3,5 с.46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9D217D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C090F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6, 7 с. 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C090F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7.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4,6 с.48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C090F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 изученного  материала по теме: Таблица умножения и деления с числами 5-7.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№25  с. 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C090F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</w:t>
            </w: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</w:t>
            </w:r>
            <w:r w:rsidRPr="00E45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№ 6 с. 52, </w:t>
            </w:r>
            <w:r w:rsidRPr="002D559E">
              <w:rPr>
                <w:rFonts w:ascii="Times New Roman" w:hAnsi="Times New Roman" w:cs="Times New Roman"/>
              </w:rPr>
              <w:lastRenderedPageBreak/>
              <w:t>14 с. 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2F17C0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Площадь.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2F17C0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35B83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Таблица </w:t>
            </w:r>
            <w:proofErr w:type="spellStart"/>
            <w:r w:rsidRPr="002D559E">
              <w:rPr>
                <w:rFonts w:ascii="Times New Roman" w:hAnsi="Times New Roman" w:cs="Times New Roman"/>
              </w:rPr>
              <w:t>умн</w:t>
            </w:r>
            <w:proofErr w:type="spellEnd"/>
            <w:r w:rsidRPr="002D559E">
              <w:rPr>
                <w:rFonts w:ascii="Times New Roman" w:hAnsi="Times New Roman" w:cs="Times New Roman"/>
              </w:rPr>
              <w:t>. 2-7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Площадь.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23, 26 с. 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Единицы площади. Сравнение площадей фигур.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 4, 5 с. 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Квадратный сантиметр.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6,8 с.59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5,9 с.61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6D027D" w:rsidRDefault="00235B83" w:rsidP="009C6785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8.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1,4 с.62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 изученного материала по теме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«Площадь».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5,6 с.63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№ 5 с. 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9.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4,5 с.65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A14958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Квадратный дециметр</w:t>
            </w:r>
            <w:r w:rsidRPr="002D55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9 с. 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умножения. Закрепление.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Таблица умножения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 по теме: «Таблицы умножения и деления».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 поля с. 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Квадратный метр.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6,7 с.71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 изученного материала по теме: « Таблица умножения».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№ 4, с. 72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 по теме: « Решение логических задач».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С. 80-81 по вариантам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14-16 с. 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35B83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22, 23 с. 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Умножение на 1.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Умножение на 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5, 8</w:t>
            </w:r>
          </w:p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с. 83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Связь деления с умножением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 6 с. 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Деление нуля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8 с. 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 материала по теме: «Умножение и деление с числами 1 и 0».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7, 9 с. 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Доли.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Окружность. Круг.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№ 5, поля </w:t>
            </w:r>
          </w:p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с. 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Диаметр круга. Решение задач.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7, поля</w:t>
            </w:r>
          </w:p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с.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Единицы времени.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6, 7, поля с. 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A14958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Сутки.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Поля с.100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2F17C0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Pr="002D559E" w:rsidRDefault="00235B83" w:rsidP="002F17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35B83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Таблица умножения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11 с. 105</w:t>
            </w:r>
          </w:p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25 с. 107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Числа от 1 до 100. </w:t>
            </w:r>
            <w:proofErr w:type="spellStart"/>
            <w:r w:rsidRPr="002D559E">
              <w:rPr>
                <w:rFonts w:ascii="Times New Roman" w:hAnsi="Times New Roman" w:cs="Times New Roman"/>
                <w:b/>
                <w:sz w:val="24"/>
                <w:szCs w:val="24"/>
              </w:rPr>
              <w:t>Внетабличное</w:t>
            </w:r>
            <w:proofErr w:type="spellEnd"/>
            <w:r w:rsidRPr="002D5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умножение и деление.(29ч.)</w:t>
            </w: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6 с.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вида 80:20.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5, 7 с.5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3 с. 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8 с.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3, 6 с.8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6, 7 с.9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«Приемы умножения и деления».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№5,7,8 с.10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5с. 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3 с. 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4,5 с.15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Делимое</w:t>
            </w:r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Делитель.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5, с. 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6 с. 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9C5A0C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Случаи деления вида 87:29.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 с. 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Проверка умножения.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 7 с. 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на нахождение неизвестного делимого </w:t>
            </w:r>
            <w:r w:rsidRPr="002B7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делителя.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7 с. 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Решение уравнений на нахождение неизвестного множителя.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6,8 с.21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 материала по теме: «Решение уравнений».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6, 12 с. 24-25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«Решение задач изученных видов».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 xml:space="preserve"> Таблица умножения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144330" w:rsidP="009C6785">
            <w:pPr>
              <w:spacing w:after="0"/>
              <w:ind w:left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</w:t>
            </w:r>
            <w:r w:rsidR="00235B83" w:rsidRPr="002B7C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</w:t>
            </w:r>
          </w:p>
          <w:p w:rsidR="00235B83" w:rsidRPr="002B7CEC" w:rsidRDefault="00144330" w:rsidP="009C6785">
            <w:pPr>
              <w:spacing w:after="0"/>
              <w:ind w:left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</w:t>
            </w:r>
            <w:r w:rsidR="00235B83" w:rsidRPr="002B7C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уравнений».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5 с. 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Деление с остатком.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4 с. 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5,6 с.28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с остатком разными способами.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 с. 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с остатком методом подбора.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3 с. 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5,7 с.31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E6032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Случаи деления, когда делитель больше делимого.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4,5 с.32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Проверка  деления с остатком.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№19,20 с. 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B7CEC">
              <w:rPr>
                <w:rFonts w:ascii="Times New Roman" w:hAnsi="Times New Roman" w:cs="Times New Roman"/>
              </w:rPr>
              <w:t>Табумн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9C5A0C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Наши проекты: «Задачи-расчёты».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6, 8 с.42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Тысяча.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2F7694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7</w:t>
            </w:r>
            <w:r w:rsidRPr="002B7CEC">
              <w:rPr>
                <w:rFonts w:ascii="Times New Roman" w:hAnsi="Times New Roman" w:cs="Times New Roman"/>
                <w:lang w:val="en-US"/>
              </w:rPr>
              <w:t>c</w:t>
            </w:r>
            <w:r w:rsidRPr="002B7CEC">
              <w:rPr>
                <w:rFonts w:ascii="Times New Roman" w:hAnsi="Times New Roman" w:cs="Times New Roman"/>
              </w:rPr>
              <w:t>. 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2F7694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Образование и названия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DB3A46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6,7 с.46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DB3A46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Запись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DB3A46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 с. 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9C5A0C" w:rsidRDefault="00B27599" w:rsidP="00DB3A46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1E7CC1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 с. 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1E7CC1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2F17C0">
            <w:pPr>
              <w:spacing w:after="0"/>
              <w:ind w:left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Pr="002B7CEC" w:rsidRDefault="00B27599" w:rsidP="002F17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92509F" w:rsidRDefault="00B27599" w:rsidP="002F17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2F17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1E7CC1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5,7,с.49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1E7CC1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 раз, в 100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4,5 с.50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B27599" w:rsidRDefault="00B27599" w:rsidP="00F15B49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Представление трехзначных  чисел в виде суммы разрядных слагаемых.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7 с. 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F15B49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9C5A0C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1000.Приемы устных вычислений.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4 с. 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F15B49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Сравнение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№18,26 с. 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2F17C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29 с. 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5,6 с.66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 «Единицы массы».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5,6 с.67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 Письменная нумерация в пределах 1000».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11, 12 с. 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A17C54" w:rsidP="00EA0BC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№6</w:t>
            </w:r>
            <w:r w:rsidR="00B27599"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B7CEC">
              <w:rPr>
                <w:rFonts w:ascii="Times New Roman" w:hAnsi="Times New Roman" w:cs="Times New Roman"/>
              </w:rPr>
              <w:t>Табумн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Приёмы устных вычислений.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№ 13 </w:t>
            </w:r>
            <w:proofErr w:type="spellStart"/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Числа от 1 до 1000.Сложение и вычитание.(12ч.)</w:t>
            </w: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устных </w:t>
            </w: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 вида 300+200,</w:t>
            </w:r>
          </w:p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800-600.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</w:t>
            </w:r>
            <w:r w:rsidRPr="00611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6 с. 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вида 450+30,</w:t>
            </w:r>
          </w:p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620-200.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№3,5,7 с70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 вида 470+80,</w:t>
            </w:r>
          </w:p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560-90.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3,5 с.71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 вида 260+310,</w:t>
            </w:r>
          </w:p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670-140.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4,7 с.72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3,4 с.73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Алгоритм сложения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 с. 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Алгоритм вычитания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8 с. 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с.76-79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«Виды треугольников».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№ 5 </w:t>
            </w:r>
            <w:proofErr w:type="spellStart"/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«Приёмы письменных вычислений».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96398E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№ 7 </w:t>
            </w:r>
            <w:proofErr w:type="spellStart"/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E6032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96398E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  <w:proofErr w:type="spellStart"/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E6032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F15B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F15B49">
            <w:pPr>
              <w:spacing w:after="0"/>
            </w:pPr>
            <w:r w:rsidRPr="0096398E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D559E">
              <w:rPr>
                <w:rFonts w:ascii="Times New Roman" w:hAnsi="Times New Roman" w:cs="Times New Roman"/>
              </w:rPr>
              <w:t>Табумн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E6032" w:rsidRDefault="00A17C54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Числа от 1до 1000.Умножение и деление.(5ч)</w:t>
            </w: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3,5 с.82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устных </w:t>
            </w: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 разными способами.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</w:t>
            </w:r>
            <w:r w:rsidRPr="00897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5с. 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Способ нахождения  частного при делении двузначного числа на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с. 84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351499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4с. 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«Приёмы устных вычислений».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1 с. 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Приемы письменных вычислений (10ч).</w:t>
            </w: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письменного умножения в пределах 1000.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BA02DA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 с. 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трехзначного числа на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BA02DA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«Приёмы письменных вычислений».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BA02DA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2,6 с.91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F15B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«Приёмы письменных вычислений».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F15B49">
            <w:pPr>
              <w:spacing w:after="0"/>
            </w:pPr>
            <w:r w:rsidRPr="00BA02DA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5,6 с.92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Приёмы письменного деления в пределах 1000.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B04097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 с. 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351499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трехзначного числа на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B04097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6 с. 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трехзначного числа на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B04097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 с. 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ота №7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№  14, 21 </w:t>
            </w:r>
          </w:p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с. 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8973D1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D559E">
              <w:rPr>
                <w:rFonts w:ascii="Times New Roman" w:hAnsi="Times New Roman" w:cs="Times New Roman"/>
              </w:rPr>
              <w:t>Табумн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Знакомство с калькулятором.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8973D1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D559E">
              <w:rPr>
                <w:rFonts w:ascii="Times New Roman" w:hAnsi="Times New Roman" w:cs="Times New Roman"/>
              </w:rPr>
              <w:t>Табумн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</w:tbl>
    <w:p w:rsidR="002E0D2B" w:rsidRDefault="002E0D2B" w:rsidP="0060629A">
      <w:pPr>
        <w:spacing w:after="0"/>
      </w:pPr>
    </w:p>
    <w:sectPr w:rsidR="002E0D2B" w:rsidSect="00C04E0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E25ED3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0D2B"/>
    <w:rsid w:val="00031F11"/>
    <w:rsid w:val="00144330"/>
    <w:rsid w:val="0022712C"/>
    <w:rsid w:val="00235B83"/>
    <w:rsid w:val="002E0D2B"/>
    <w:rsid w:val="002F17C0"/>
    <w:rsid w:val="003C2535"/>
    <w:rsid w:val="0045245F"/>
    <w:rsid w:val="004E6A34"/>
    <w:rsid w:val="005E5F7E"/>
    <w:rsid w:val="0060629A"/>
    <w:rsid w:val="0069101B"/>
    <w:rsid w:val="006943A1"/>
    <w:rsid w:val="006D027D"/>
    <w:rsid w:val="006D5D8E"/>
    <w:rsid w:val="00727B1D"/>
    <w:rsid w:val="00876D4F"/>
    <w:rsid w:val="008A14E9"/>
    <w:rsid w:val="009025BB"/>
    <w:rsid w:val="00990FF1"/>
    <w:rsid w:val="009B3D08"/>
    <w:rsid w:val="009C187F"/>
    <w:rsid w:val="009C6785"/>
    <w:rsid w:val="00A17C54"/>
    <w:rsid w:val="00B27599"/>
    <w:rsid w:val="00C04E08"/>
    <w:rsid w:val="00CC090F"/>
    <w:rsid w:val="00DC05A3"/>
    <w:rsid w:val="00DD635C"/>
    <w:rsid w:val="00E01194"/>
    <w:rsid w:val="00E069D3"/>
    <w:rsid w:val="00E2425B"/>
    <w:rsid w:val="00E751C6"/>
    <w:rsid w:val="00EA0BC0"/>
    <w:rsid w:val="00EA6DDF"/>
    <w:rsid w:val="00F662AE"/>
    <w:rsid w:val="00FE0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35C"/>
  </w:style>
  <w:style w:type="paragraph" w:styleId="1">
    <w:name w:val="heading 1"/>
    <w:basedOn w:val="a"/>
    <w:next w:val="a"/>
    <w:link w:val="10"/>
    <w:qFormat/>
    <w:rsid w:val="002E0D2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D2B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No Spacing"/>
    <w:link w:val="a4"/>
    <w:uiPriority w:val="1"/>
    <w:qFormat/>
    <w:rsid w:val="00FE03B5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031F1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5">
    <w:name w:val="Основной"/>
    <w:basedOn w:val="a"/>
    <w:link w:val="a6"/>
    <w:uiPriority w:val="99"/>
    <w:rsid w:val="00031F1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031F1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5"/>
    <w:rsid w:val="00031F11"/>
    <w:rPr>
      <w:i/>
      <w:iCs/>
    </w:rPr>
  </w:style>
  <w:style w:type="character" w:customStyle="1" w:styleId="Zag11">
    <w:name w:val="Zag_11"/>
    <w:rsid w:val="00031F11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031F11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Знак"/>
    <w:link w:val="a5"/>
    <w:uiPriority w:val="99"/>
    <w:rsid w:val="00031F11"/>
    <w:rPr>
      <w:rFonts w:ascii="NewtonCSanPin" w:eastAsia="Times New Roman" w:hAnsi="NewtonCSanPin" w:cs="Times New Roman"/>
      <w:color w:val="000000"/>
      <w:sz w:val="21"/>
      <w:szCs w:val="21"/>
    </w:rPr>
  </w:style>
  <w:style w:type="character" w:styleId="a8">
    <w:name w:val="Hyperlink"/>
    <w:basedOn w:val="a0"/>
    <w:uiPriority w:val="99"/>
    <w:semiHidden/>
    <w:unhideWhenUsed/>
    <w:rsid w:val="00031F11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031F11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5" Type="http://schemas.openxmlformats.org/officeDocument/2006/relationships/hyperlink" Target="http://fgosreestr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19</Pages>
  <Words>4560</Words>
  <Characters>25995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34</cp:revision>
  <dcterms:created xsi:type="dcterms:W3CDTF">2023-09-07T17:12:00Z</dcterms:created>
  <dcterms:modified xsi:type="dcterms:W3CDTF">2024-09-13T09:12:00Z</dcterms:modified>
</cp:coreProperties>
</file>